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71020" w:rsidRDefault="00071020" w:rsidP="00071020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0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Осторожно, КЛЕЩ!</w:t>
      </w:r>
    </w:p>
    <w:p w:rsidR="00071020" w:rsidRPr="00071020" w:rsidRDefault="00071020" w:rsidP="00071020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Клещевой энцефалит</w:t>
      </w:r>
      <w:r w:rsidRPr="00071020">
        <w:rPr>
          <w:rFonts w:ascii="Times New Roman" w:eastAsia="Times New Roman" w:hAnsi="Times New Roman" w:cs="Times New Roman"/>
          <w:sz w:val="28"/>
          <w:szCs w:val="28"/>
        </w:rPr>
        <w:t>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заражения вирусом клещевого энцефалита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Инкубационный период заболевания составляет в среднем 1-2 недели</w:t>
      </w:r>
      <w:r w:rsidRPr="00071020">
        <w:rPr>
          <w:rFonts w:ascii="Times New Roman" w:eastAsia="Times New Roman" w:hAnsi="Times New Roman" w:cs="Times New Roman"/>
          <w:sz w:val="28"/>
          <w:szCs w:val="28"/>
        </w:rPr>
        <w:t>, но может сократиться до одного дня или увеличиться до одного месяца.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Заболевание протекает в различных формах.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020">
        <w:rPr>
          <w:rFonts w:ascii="Times New Roman" w:eastAsia="Times New Roman" w:hAnsi="Times New Roman" w:cs="Times New Roman"/>
          <w:sz w:val="28"/>
          <w:szCs w:val="28"/>
        </w:rPr>
        <w:t>Менингеальная</w:t>
      </w:r>
      <w:proofErr w:type="spellEnd"/>
      <w:r w:rsidRPr="00071020">
        <w:rPr>
          <w:rFonts w:ascii="Times New Roman" w:eastAsia="Times New Roman" w:hAnsi="Times New Roman" w:cs="Times New Roman"/>
          <w:sz w:val="28"/>
          <w:szCs w:val="28"/>
        </w:rPr>
        <w:t xml:space="preserve"> форма сопровождается головной болью, рвотой, воспалительными изменениями в спинномозговой жидкости. </w:t>
      </w:r>
      <w:proofErr w:type="spellStart"/>
      <w:r w:rsidRPr="00071020">
        <w:rPr>
          <w:rFonts w:ascii="Times New Roman" w:eastAsia="Times New Roman" w:hAnsi="Times New Roman" w:cs="Times New Roman"/>
          <w:sz w:val="28"/>
          <w:szCs w:val="28"/>
        </w:rPr>
        <w:t>Прогностически</w:t>
      </w:r>
      <w:proofErr w:type="spellEnd"/>
      <w:r w:rsidRPr="00071020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 xml:space="preserve">Самая тяжелая форма заболевания </w:t>
      </w:r>
      <w:proofErr w:type="spellStart"/>
      <w:r w:rsidRPr="00071020">
        <w:rPr>
          <w:rFonts w:ascii="Times New Roman" w:eastAsia="Times New Roman" w:hAnsi="Times New Roman" w:cs="Times New Roman"/>
          <w:sz w:val="28"/>
          <w:szCs w:val="28"/>
        </w:rPr>
        <w:t>энцефалитическая</w:t>
      </w:r>
      <w:proofErr w:type="spellEnd"/>
      <w:r w:rsidRPr="00071020">
        <w:rPr>
          <w:rFonts w:ascii="Times New Roman" w:eastAsia="Times New Roman" w:hAnsi="Times New Roman" w:cs="Times New Roman"/>
          <w:sz w:val="28"/>
          <w:szCs w:val="28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Вакцинация против клещевого энцефалита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Сезон активности клещей начинается с конца 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 к вакцинации и вакцинальные осложнения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Основными противопоказаниями является аллергия на куриный белок, т. к. все вакцины изготавливаются с применением куриных эмбрионов.</w:t>
      </w: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 по профилактике клещевого энцефалита</w:t>
      </w:r>
      <w:r w:rsidRPr="000710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Собираясь в лес, необходимо одеться так, чтобы уменьшить возможность попадания клещей на одежду.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Обработайте одежду репеллентом, отпугивающим клещей.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Обувь должна закрывать пятки и лодыжки, давая возможность заправить в нее одежду.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Брюки должны быть заправлены в сапоги, гольфы или носки с плотной резинкой.</w:t>
      </w:r>
    </w:p>
    <w:p w:rsid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Верхняя часть одежды должна быть заправлена в брюки, а манжеты рукавов плотно прилегать к руке.</w:t>
      </w:r>
    </w:p>
    <w:p w:rsid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71020" w:rsidRPr="00071020" w:rsidRDefault="00071020" w:rsidP="0007102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На голове должен быть головной убор или капюшон.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Следует выбирать одежду светлых тонов, чтобы было легче заметить напавшего клеща.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071020" w:rsidRPr="00071020" w:rsidRDefault="00071020" w:rsidP="0007102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1020">
        <w:rPr>
          <w:rFonts w:ascii="Times New Roman" w:eastAsia="Times New Roman" w:hAnsi="Times New Roman" w:cs="Times New Roman"/>
          <w:sz w:val="28"/>
          <w:szCs w:val="28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000000" w:rsidRP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P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P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P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Default="00071020">
      <w:pPr>
        <w:rPr>
          <w:rFonts w:ascii="Times New Roman" w:hAnsi="Times New Roman" w:cs="Times New Roman"/>
          <w:sz w:val="28"/>
          <w:szCs w:val="28"/>
        </w:rPr>
      </w:pPr>
    </w:p>
    <w:p w:rsidR="00071020" w:rsidRPr="00071020" w:rsidRDefault="000710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286750" cy="5467350"/>
            <wp:effectExtent l="19050" t="0" r="0" b="0"/>
            <wp:docPr id="3" name="Рисунок 3" descr="http://kamschool1.ru/media/sub/1450/uploads/pamyat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mschool1.ru/media/sub/1450/uploads/pamyatk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020" w:rsidRPr="00071020" w:rsidSect="0007102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624"/>
    <w:multiLevelType w:val="hybridMultilevel"/>
    <w:tmpl w:val="5F26C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2A7"/>
    <w:multiLevelType w:val="multilevel"/>
    <w:tmpl w:val="612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020"/>
    <w:rsid w:val="0007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0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0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1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4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595F-273E-4A3C-98C5-9DC48113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2020-06-02T17:34:00Z</dcterms:created>
  <dcterms:modified xsi:type="dcterms:W3CDTF">2020-06-02T17:39:00Z</dcterms:modified>
</cp:coreProperties>
</file>